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21" w:rsidRDefault="00CE4921" w:rsidP="00CE4921">
      <w:pPr>
        <w:pStyle w:val="Bezriadkovania"/>
        <w:jc w:val="center"/>
        <w:rPr>
          <w:b/>
        </w:rPr>
      </w:pPr>
      <w:bookmarkStart w:id="0" w:name="_GoBack"/>
      <w:bookmarkEnd w:id="0"/>
      <w:r>
        <w:rPr>
          <w:b/>
        </w:rPr>
        <w:t>TLAČOVÁ SPRÁVA</w:t>
      </w:r>
    </w:p>
    <w:p w:rsidR="00CE4921" w:rsidRDefault="00CE4921" w:rsidP="00345FED">
      <w:pPr>
        <w:pStyle w:val="Bezriadkovania"/>
        <w:rPr>
          <w:b/>
        </w:rPr>
      </w:pPr>
    </w:p>
    <w:p w:rsidR="00345FED" w:rsidRPr="008F0B89" w:rsidRDefault="00345FED" w:rsidP="008F0B89">
      <w:pPr>
        <w:pStyle w:val="Bezriadkovania"/>
        <w:jc w:val="center"/>
        <w:rPr>
          <w:b/>
          <w:color w:val="00B050"/>
          <w:sz w:val="32"/>
          <w:szCs w:val="32"/>
        </w:rPr>
      </w:pPr>
      <w:r w:rsidRPr="008F0B89">
        <w:rPr>
          <w:b/>
          <w:color w:val="00B050"/>
          <w:sz w:val="32"/>
          <w:szCs w:val="32"/>
        </w:rPr>
        <w:t>Slovensk</w:t>
      </w:r>
      <w:r w:rsidR="008F0B89" w:rsidRPr="008F0B89">
        <w:rPr>
          <w:b/>
          <w:color w:val="00B050"/>
          <w:sz w:val="32"/>
          <w:szCs w:val="32"/>
        </w:rPr>
        <w:t>á</w:t>
      </w:r>
      <w:r w:rsidRPr="008F0B89">
        <w:rPr>
          <w:b/>
          <w:color w:val="00B050"/>
          <w:sz w:val="32"/>
          <w:szCs w:val="32"/>
        </w:rPr>
        <w:t xml:space="preserve"> poľnohospodársk</w:t>
      </w:r>
      <w:r w:rsidR="008F0B89" w:rsidRPr="008F0B89">
        <w:rPr>
          <w:b/>
          <w:color w:val="00B050"/>
          <w:sz w:val="32"/>
          <w:szCs w:val="32"/>
        </w:rPr>
        <w:t>a</w:t>
      </w:r>
      <w:r w:rsidRPr="008F0B89">
        <w:rPr>
          <w:b/>
          <w:color w:val="00B050"/>
          <w:sz w:val="32"/>
          <w:szCs w:val="32"/>
        </w:rPr>
        <w:t xml:space="preserve"> univerzit</w:t>
      </w:r>
      <w:r w:rsidR="008F0B89" w:rsidRPr="008F0B89">
        <w:rPr>
          <w:b/>
          <w:color w:val="00B050"/>
          <w:sz w:val="32"/>
          <w:szCs w:val="32"/>
        </w:rPr>
        <w:t>a</w:t>
      </w:r>
      <w:r w:rsidRPr="008F0B89">
        <w:rPr>
          <w:b/>
          <w:color w:val="00B050"/>
          <w:sz w:val="32"/>
          <w:szCs w:val="32"/>
        </w:rPr>
        <w:t xml:space="preserve"> </w:t>
      </w:r>
      <w:r w:rsidR="008F0B89" w:rsidRPr="008F0B89">
        <w:rPr>
          <w:b/>
          <w:color w:val="00B050"/>
          <w:sz w:val="32"/>
          <w:szCs w:val="32"/>
        </w:rPr>
        <w:t>podpísala memorandum s</w:t>
      </w:r>
      <w:r w:rsidRPr="008F0B89">
        <w:rPr>
          <w:b/>
          <w:color w:val="00B050"/>
          <w:sz w:val="32"/>
          <w:szCs w:val="32"/>
        </w:rPr>
        <w:t> výrobc</w:t>
      </w:r>
      <w:r w:rsidR="008F0B89" w:rsidRPr="008F0B89">
        <w:rPr>
          <w:b/>
          <w:color w:val="00B050"/>
          <w:sz w:val="32"/>
          <w:szCs w:val="32"/>
        </w:rPr>
        <w:t>ami</w:t>
      </w:r>
      <w:r w:rsidRPr="008F0B89">
        <w:rPr>
          <w:b/>
          <w:color w:val="00B050"/>
          <w:sz w:val="32"/>
          <w:szCs w:val="32"/>
        </w:rPr>
        <w:t xml:space="preserve"> biopalív</w:t>
      </w:r>
    </w:p>
    <w:p w:rsidR="00345FED" w:rsidRPr="008F0B89" w:rsidRDefault="00345FED" w:rsidP="008F0B89">
      <w:pPr>
        <w:pStyle w:val="Bezriadkovania"/>
        <w:jc w:val="center"/>
        <w:rPr>
          <w:color w:val="00B050"/>
          <w:sz w:val="32"/>
          <w:szCs w:val="32"/>
        </w:rPr>
      </w:pPr>
    </w:p>
    <w:p w:rsidR="00345FED" w:rsidRPr="00CE4921" w:rsidRDefault="00345FED" w:rsidP="00442C75">
      <w:pPr>
        <w:pStyle w:val="Bezriadkovania"/>
        <w:jc w:val="both"/>
        <w:rPr>
          <w:b/>
        </w:rPr>
      </w:pPr>
      <w:r w:rsidRPr="00CE4921">
        <w:rPr>
          <w:b/>
        </w:rPr>
        <w:t>BRATISLAVA, 28.11.2013 – Memorandum o porozumení a spolupráci pri riešení projektov podpísali zástupcovia Slovenskej poľnohospodárskej univerzity v Nitre a</w:t>
      </w:r>
      <w:r w:rsidR="00672F66">
        <w:rPr>
          <w:b/>
        </w:rPr>
        <w:t> zástupcovia výrobcov</w:t>
      </w:r>
      <w:r w:rsidRPr="00CE4921">
        <w:rPr>
          <w:b/>
        </w:rPr>
        <w:t xml:space="preserve"> biopalív. </w:t>
      </w:r>
      <w:r w:rsidR="00CE4921" w:rsidRPr="00CE4921">
        <w:rPr>
          <w:b/>
        </w:rPr>
        <w:t xml:space="preserve">Slovenskí výrobcovia biopalív očakávajú výrazný posun v technológiách výroby a nových možnostiach uplatnenia biopalív. </w:t>
      </w:r>
    </w:p>
    <w:p w:rsidR="00345FED" w:rsidRDefault="00345FED" w:rsidP="00442C75">
      <w:pPr>
        <w:pStyle w:val="Bezriadkovania"/>
        <w:jc w:val="both"/>
      </w:pPr>
      <w:r>
        <w:t xml:space="preserve"> </w:t>
      </w:r>
    </w:p>
    <w:p w:rsidR="009E351C" w:rsidRPr="00345FED" w:rsidRDefault="00345FED" w:rsidP="00442C75">
      <w:pPr>
        <w:pStyle w:val="Bezriadkovania"/>
        <w:jc w:val="both"/>
      </w:pPr>
      <w:r w:rsidRPr="00345FED">
        <w:t xml:space="preserve">Rektor Slovenskej poľnohospodárskej univerzity v Nitre, </w:t>
      </w:r>
      <w:proofErr w:type="spellStart"/>
      <w:r w:rsidR="00C25BF4" w:rsidRPr="00C25BF4">
        <w:rPr>
          <w:rFonts w:eastAsia="Times New Roman" w:cstheme="minorHAnsi"/>
          <w:lang w:eastAsia="cs-CZ"/>
        </w:rPr>
        <w:t>Dr.h.c</w:t>
      </w:r>
      <w:proofErr w:type="spellEnd"/>
      <w:r w:rsidR="00C25BF4" w:rsidRPr="00C25BF4">
        <w:rPr>
          <w:rFonts w:eastAsia="Times New Roman" w:cstheme="minorHAnsi"/>
          <w:lang w:eastAsia="cs-CZ"/>
        </w:rPr>
        <w:t>. prof. Ing. Peter Bielik, PhD.</w:t>
      </w:r>
      <w:r w:rsidRPr="00345FED">
        <w:t xml:space="preserve"> a zástupca výrobcov biopal</w:t>
      </w:r>
      <w:r w:rsidR="00CE4921">
        <w:t>í</w:t>
      </w:r>
      <w:r w:rsidRPr="00345FED">
        <w:t xml:space="preserve">v, združených v ZVVB, </w:t>
      </w:r>
      <w:r w:rsidR="00C25BF4" w:rsidRPr="00C25BF4">
        <w:rPr>
          <w:rStyle w:val="Siln"/>
          <w:b w:val="0"/>
        </w:rPr>
        <w:t>Ing. Róbert Spišák, PhD.</w:t>
      </w:r>
      <w:r>
        <w:t>, podpísali</w:t>
      </w:r>
      <w:r w:rsidRPr="00345FED">
        <w:t> </w:t>
      </w:r>
      <w:r w:rsidR="00CE4921">
        <w:t xml:space="preserve">spoluprácu na </w:t>
      </w:r>
      <w:r w:rsidR="002D2C45" w:rsidRPr="00345FED">
        <w:t>projekt</w:t>
      </w:r>
      <w:r w:rsidR="00CE4921">
        <w:t>och</w:t>
      </w:r>
      <w:r w:rsidR="002D2C45" w:rsidRPr="00345FED">
        <w:t xml:space="preserve"> v oblasti agrobiológie, bioenergie, biotechnológií, </w:t>
      </w:r>
      <w:r w:rsidR="00672F66">
        <w:t xml:space="preserve">progresívnych </w:t>
      </w:r>
      <w:r w:rsidR="002D2C45" w:rsidRPr="00345FED">
        <w:t>technológií v poľnohospodárstve a</w:t>
      </w:r>
      <w:r w:rsidR="00CE4921">
        <w:t> </w:t>
      </w:r>
      <w:r w:rsidR="002D2C45" w:rsidRPr="00345FED">
        <w:t>potravinárstve</w:t>
      </w:r>
      <w:r w:rsidR="00CE4921">
        <w:t>.</w:t>
      </w:r>
    </w:p>
    <w:p w:rsidR="002D2C45" w:rsidRDefault="00CE4921" w:rsidP="00442C75">
      <w:pPr>
        <w:pStyle w:val="Bezriadkovania"/>
        <w:jc w:val="both"/>
      </w:pPr>
      <w:r>
        <w:t xml:space="preserve">Obe strany očakávajú </w:t>
      </w:r>
      <w:r w:rsidR="002D2C45" w:rsidRPr="00345FED">
        <w:t>nájdenie inovatívnych riešení pri výrobe biopalív</w:t>
      </w:r>
      <w:r>
        <w:t xml:space="preserve"> prvej generácie, ale aj možnosti pre výrobu a </w:t>
      </w:r>
      <w:r w:rsidR="002D2C45" w:rsidRPr="00345FED">
        <w:t xml:space="preserve">uplatnenie biopalív </w:t>
      </w:r>
      <w:r>
        <w:t>druhej</w:t>
      </w:r>
      <w:r w:rsidR="002D2C45" w:rsidRPr="00345FED">
        <w:t xml:space="preserve"> generácie v podmienkach regiónu V4</w:t>
      </w:r>
      <w:r>
        <w:t xml:space="preserve">. </w:t>
      </w:r>
    </w:p>
    <w:p w:rsidR="009E351C" w:rsidRPr="00345FED" w:rsidRDefault="00CE4921" w:rsidP="00442C75">
      <w:pPr>
        <w:pStyle w:val="Bezriadkovania"/>
        <w:jc w:val="both"/>
      </w:pPr>
      <w:r>
        <w:t>V</w:t>
      </w:r>
      <w:r w:rsidR="002D2C45" w:rsidRPr="00345FED">
        <w:t>ýskum</w:t>
      </w:r>
      <w:r>
        <w:t xml:space="preserve"> by sa mal týkať aj </w:t>
      </w:r>
      <w:r w:rsidR="002D2C45" w:rsidRPr="00345FED">
        <w:t>oblasti alternatívnych zdrojov surovín a energií pr</w:t>
      </w:r>
      <w:r w:rsidR="002D2C45">
        <w:t>e</w:t>
      </w:r>
      <w:r w:rsidR="002D2C45" w:rsidRPr="00345FED">
        <w:t xml:space="preserve"> výrob</w:t>
      </w:r>
      <w:r w:rsidR="002D2C45">
        <w:t>u</w:t>
      </w:r>
      <w:r w:rsidR="002D2C45" w:rsidRPr="00345FED">
        <w:t xml:space="preserve"> biopalív</w:t>
      </w:r>
      <w:r w:rsidR="002D2C45">
        <w:t xml:space="preserve"> a tiež </w:t>
      </w:r>
    </w:p>
    <w:p w:rsidR="009E351C" w:rsidRDefault="002D2C45" w:rsidP="00442C75">
      <w:pPr>
        <w:pStyle w:val="Bezriadkovania"/>
        <w:jc w:val="both"/>
      </w:pPr>
      <w:r w:rsidRPr="00345FED">
        <w:t>alternatívne</w:t>
      </w:r>
      <w:r>
        <w:t>ho</w:t>
      </w:r>
      <w:r w:rsidRPr="00345FED">
        <w:t xml:space="preserve"> využiti</w:t>
      </w:r>
      <w:r>
        <w:t>a</w:t>
      </w:r>
      <w:r w:rsidRPr="00345FED">
        <w:t xml:space="preserve"> vedľajších produktov</w:t>
      </w:r>
      <w:r>
        <w:t>, ktoré vznikajú</w:t>
      </w:r>
      <w:r w:rsidRPr="00345FED">
        <w:t xml:space="preserve"> pri výrobe</w:t>
      </w:r>
      <w:r>
        <w:t xml:space="preserve">. </w:t>
      </w:r>
    </w:p>
    <w:p w:rsidR="002D2C45" w:rsidRDefault="002D2C45" w:rsidP="00442C75">
      <w:pPr>
        <w:pStyle w:val="Bezriadkovania"/>
        <w:jc w:val="both"/>
      </w:pPr>
    </w:p>
    <w:p w:rsidR="00357139" w:rsidRPr="003C262E" w:rsidRDefault="00357139" w:rsidP="00442C75">
      <w:pPr>
        <w:pStyle w:val="Bezriadkovania"/>
        <w:jc w:val="both"/>
      </w:pPr>
      <w:r w:rsidRPr="003C262E">
        <w:t xml:space="preserve">Slovenský biopalivový priemysel v súčasnosti produkuje kvapalné biopalivá prevažne prvej generácie, </w:t>
      </w:r>
      <w:r w:rsidRPr="00413413">
        <w:t>najmä biodiesel</w:t>
      </w:r>
      <w:r w:rsidR="003F7D44" w:rsidRPr="00413413">
        <w:t xml:space="preserve"> a</w:t>
      </w:r>
      <w:r w:rsidRPr="00413413">
        <w:t xml:space="preserve"> bioetanol</w:t>
      </w:r>
      <w:r w:rsidRPr="003C262E">
        <w:t xml:space="preserve"> a tvarované biopalivá na výrobu tepla a teplej úžitkovej vody. Tieto obnoviteľné zdroje energie majú pomôcť znížiť emisie skleníkových plynov a </w:t>
      </w:r>
      <w:r w:rsidR="001D470C" w:rsidRPr="003C262E">
        <w:t>zlep</w:t>
      </w:r>
      <w:r w:rsidRPr="003C262E">
        <w:t xml:space="preserve">šiť energetickú bezpečnosť krajiny znížením závislosti na rope. </w:t>
      </w:r>
    </w:p>
    <w:p w:rsidR="008F0B89" w:rsidRDefault="008F0B89" w:rsidP="008F0B89">
      <w:pPr>
        <w:rPr>
          <w:rFonts w:ascii="Calibri" w:eastAsia="Times New Roman" w:hAnsi="Calibri"/>
          <w:i/>
          <w:color w:val="000000"/>
          <w:sz w:val="20"/>
          <w:szCs w:val="20"/>
        </w:rPr>
      </w:pPr>
    </w:p>
    <w:p w:rsidR="00357139" w:rsidRDefault="00357139" w:rsidP="008F0B89">
      <w:pPr>
        <w:rPr>
          <w:rFonts w:ascii="Calibri" w:eastAsia="Times New Roman" w:hAnsi="Calibri"/>
          <w:i/>
          <w:color w:val="000000"/>
          <w:sz w:val="20"/>
          <w:szCs w:val="20"/>
        </w:rPr>
      </w:pPr>
    </w:p>
    <w:p w:rsidR="008F0B89" w:rsidRDefault="008F0B89" w:rsidP="008F0B89">
      <w:pPr>
        <w:rPr>
          <w:rFonts w:ascii="Calibri" w:eastAsia="Times New Roman" w:hAnsi="Calibri"/>
          <w:i/>
          <w:color w:val="000000"/>
          <w:sz w:val="20"/>
          <w:szCs w:val="20"/>
        </w:rPr>
      </w:pPr>
    </w:p>
    <w:p w:rsidR="008F0B89" w:rsidRDefault="008F0B89" w:rsidP="008F0B89">
      <w:pPr>
        <w:rPr>
          <w:rFonts w:ascii="Calibri" w:eastAsia="Times New Roman" w:hAnsi="Calibri"/>
          <w:i/>
          <w:color w:val="000000"/>
          <w:sz w:val="20"/>
          <w:szCs w:val="20"/>
        </w:rPr>
      </w:pPr>
    </w:p>
    <w:p w:rsidR="00C94F23" w:rsidRDefault="00C94F23" w:rsidP="00C94F23">
      <w:pPr>
        <w:rPr>
          <w:rFonts w:ascii="Calibri" w:eastAsia="Times New Roman" w:hAnsi="Calibri"/>
          <w:i/>
          <w:color w:val="000000"/>
          <w:sz w:val="18"/>
          <w:szCs w:val="18"/>
        </w:rPr>
      </w:pPr>
      <w:r>
        <w:rPr>
          <w:rFonts w:ascii="Calibri" w:eastAsia="Times New Roman" w:hAnsi="Calibri"/>
          <w:i/>
          <w:color w:val="000000"/>
          <w:sz w:val="18"/>
          <w:szCs w:val="18"/>
        </w:rPr>
        <w:t>Pre viac informácií:</w:t>
      </w:r>
    </w:p>
    <w:p w:rsidR="00C94F23" w:rsidRDefault="004F694E" w:rsidP="00C94F23">
      <w:pPr>
        <w:rPr>
          <w:rFonts w:ascii="Calibri" w:eastAsia="Times New Roman" w:hAnsi="Calibri"/>
          <w:i/>
          <w:color w:val="000000"/>
          <w:sz w:val="18"/>
          <w:szCs w:val="18"/>
        </w:rPr>
      </w:pPr>
      <w:hyperlink r:id="rId8" w:history="1">
        <w:r w:rsidR="00C94F23">
          <w:rPr>
            <w:rStyle w:val="Hypertextovprepojenie"/>
            <w:rFonts w:ascii="Calibri" w:eastAsia="Times New Roman" w:hAnsi="Calibri"/>
            <w:i/>
            <w:sz w:val="18"/>
            <w:szCs w:val="18"/>
          </w:rPr>
          <w:t>www.vsetkoobiopalivach.sk</w:t>
        </w:r>
      </w:hyperlink>
      <w:r w:rsidR="00C94F23">
        <w:rPr>
          <w:rFonts w:ascii="Calibri" w:eastAsia="Times New Roman" w:hAnsi="Calibri"/>
          <w:i/>
          <w:color w:val="000000"/>
          <w:sz w:val="18"/>
          <w:szCs w:val="18"/>
        </w:rPr>
        <w:t xml:space="preserve"> </w:t>
      </w:r>
    </w:p>
    <w:p w:rsidR="00C94F23" w:rsidRDefault="00C94F23" w:rsidP="00C94F23">
      <w:pPr>
        <w:rPr>
          <w:rFonts w:ascii="Calibri" w:eastAsia="Times New Roman" w:hAnsi="Calibri"/>
          <w:i/>
          <w:color w:val="000000"/>
          <w:sz w:val="18"/>
          <w:szCs w:val="18"/>
        </w:rPr>
      </w:pPr>
      <w:r>
        <w:rPr>
          <w:rFonts w:ascii="Calibri" w:eastAsia="Times New Roman" w:hAnsi="Calibri"/>
          <w:i/>
          <w:color w:val="000000"/>
          <w:sz w:val="18"/>
          <w:szCs w:val="18"/>
        </w:rPr>
        <w:t xml:space="preserve">Denisa </w:t>
      </w:r>
      <w:proofErr w:type="spellStart"/>
      <w:r>
        <w:rPr>
          <w:rFonts w:ascii="Calibri" w:eastAsia="Times New Roman" w:hAnsi="Calibri"/>
          <w:i/>
          <w:color w:val="000000"/>
          <w:sz w:val="18"/>
          <w:szCs w:val="18"/>
        </w:rPr>
        <w:t>Vološčuková</w:t>
      </w:r>
      <w:proofErr w:type="spellEnd"/>
      <w:r>
        <w:rPr>
          <w:rFonts w:ascii="Calibri" w:eastAsia="Times New Roman" w:hAnsi="Calibri"/>
          <w:i/>
          <w:color w:val="000000"/>
          <w:sz w:val="18"/>
          <w:szCs w:val="18"/>
        </w:rPr>
        <w:t xml:space="preserve">, </w:t>
      </w:r>
      <w:r>
        <w:rPr>
          <w:rFonts w:ascii="Calibri" w:eastAsia="Times New Roman" w:hAnsi="Calibri"/>
          <w:i/>
          <w:color w:val="F79646"/>
          <w:sz w:val="18"/>
          <w:szCs w:val="18"/>
        </w:rPr>
        <w:t>PR CONSULTANT</w:t>
      </w:r>
    </w:p>
    <w:p w:rsidR="00C94F23" w:rsidRDefault="004F694E" w:rsidP="00C94F23">
      <w:pPr>
        <w:rPr>
          <w:rFonts w:ascii="Calibri" w:eastAsia="Times New Roman" w:hAnsi="Calibri"/>
          <w:i/>
          <w:color w:val="000000"/>
          <w:sz w:val="18"/>
          <w:szCs w:val="18"/>
        </w:rPr>
      </w:pPr>
      <w:hyperlink r:id="rId9" w:tgtFrame="_blank" w:history="1">
        <w:r w:rsidR="00C94F23">
          <w:rPr>
            <w:rStyle w:val="Hypertextovprepojenie"/>
            <w:rFonts w:ascii="Calibri" w:eastAsia="Times New Roman" w:hAnsi="Calibri"/>
            <w:i/>
            <w:sz w:val="18"/>
            <w:szCs w:val="18"/>
          </w:rPr>
          <w:t>voloscukova@dynamic.sk</w:t>
        </w:r>
      </w:hyperlink>
      <w:r w:rsidR="00C94F23">
        <w:rPr>
          <w:rFonts w:ascii="Calibri" w:eastAsia="Times New Roman" w:hAnsi="Calibri"/>
          <w:i/>
          <w:color w:val="000000"/>
          <w:sz w:val="18"/>
          <w:szCs w:val="18"/>
        </w:rPr>
        <w:t xml:space="preserve"> </w:t>
      </w:r>
      <w:r w:rsidR="00C94F23">
        <w:rPr>
          <w:rFonts w:ascii="Calibri" w:eastAsia="Times New Roman" w:hAnsi="Calibri"/>
          <w:i/>
          <w:color w:val="F79646"/>
          <w:sz w:val="18"/>
          <w:szCs w:val="18"/>
        </w:rPr>
        <w:t>I</w:t>
      </w:r>
      <w:r w:rsidR="00C94F23">
        <w:rPr>
          <w:rFonts w:ascii="Calibri" w:eastAsia="Times New Roman" w:hAnsi="Calibri"/>
          <w:i/>
          <w:color w:val="000000"/>
          <w:sz w:val="18"/>
          <w:szCs w:val="18"/>
        </w:rPr>
        <w:t xml:space="preserve"> +421 905 230 810</w:t>
      </w:r>
    </w:p>
    <w:p w:rsidR="008F0B89" w:rsidRPr="008F0B89" w:rsidRDefault="008F0B89" w:rsidP="00345FED">
      <w:pPr>
        <w:pStyle w:val="Bezriadkovania"/>
        <w:rPr>
          <w:i/>
          <w:sz w:val="20"/>
          <w:szCs w:val="20"/>
        </w:rPr>
      </w:pPr>
    </w:p>
    <w:sectPr w:rsidR="008F0B89" w:rsidRPr="008F0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94E" w:rsidRDefault="004F694E" w:rsidP="00442C75">
      <w:r>
        <w:separator/>
      </w:r>
    </w:p>
  </w:endnote>
  <w:endnote w:type="continuationSeparator" w:id="0">
    <w:p w:rsidR="004F694E" w:rsidRDefault="004F694E" w:rsidP="0044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94E" w:rsidRDefault="004F694E" w:rsidP="00442C75">
      <w:r>
        <w:separator/>
      </w:r>
    </w:p>
  </w:footnote>
  <w:footnote w:type="continuationSeparator" w:id="0">
    <w:p w:rsidR="004F694E" w:rsidRDefault="004F694E" w:rsidP="0044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B9C"/>
    <w:multiLevelType w:val="hybridMultilevel"/>
    <w:tmpl w:val="18DC0C1C"/>
    <w:lvl w:ilvl="0" w:tplc="04C42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A0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45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E05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FED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BE3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0B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86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864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D4B286D"/>
    <w:multiLevelType w:val="hybridMultilevel"/>
    <w:tmpl w:val="1BD4D844"/>
    <w:lvl w:ilvl="0" w:tplc="29AE6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122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560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20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2CB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529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4B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4AD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2AE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0E"/>
    <w:rsid w:val="001D470C"/>
    <w:rsid w:val="00250991"/>
    <w:rsid w:val="002C1616"/>
    <w:rsid w:val="002D2C45"/>
    <w:rsid w:val="00345FED"/>
    <w:rsid w:val="00357139"/>
    <w:rsid w:val="003C262E"/>
    <w:rsid w:val="003F7D44"/>
    <w:rsid w:val="00413413"/>
    <w:rsid w:val="00442C75"/>
    <w:rsid w:val="004F694E"/>
    <w:rsid w:val="00672F66"/>
    <w:rsid w:val="00806284"/>
    <w:rsid w:val="008F0B89"/>
    <w:rsid w:val="0096510E"/>
    <w:rsid w:val="009E351C"/>
    <w:rsid w:val="00C25BF4"/>
    <w:rsid w:val="00C94F23"/>
    <w:rsid w:val="00CE4921"/>
    <w:rsid w:val="00FC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0B89"/>
    <w:pPr>
      <w:spacing w:after="0" w:line="240" w:lineRule="auto"/>
    </w:pPr>
    <w:rPr>
      <w:rFonts w:ascii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06284"/>
    <w:rPr>
      <w:color w:val="0000FF"/>
      <w:u w:val="single"/>
    </w:rPr>
  </w:style>
  <w:style w:type="paragraph" w:styleId="Bezriadkovania">
    <w:name w:val="No Spacing"/>
    <w:uiPriority w:val="1"/>
    <w:qFormat/>
    <w:rsid w:val="00345FED"/>
    <w:pPr>
      <w:spacing w:after="0" w:line="240" w:lineRule="auto"/>
    </w:pPr>
    <w:rPr>
      <w:lang w:val="sk-SK"/>
    </w:rPr>
  </w:style>
  <w:style w:type="character" w:styleId="Siln">
    <w:name w:val="Strong"/>
    <w:basedOn w:val="Predvolenpsmoodseku"/>
    <w:uiPriority w:val="22"/>
    <w:qFormat/>
    <w:rsid w:val="00C25BF4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442C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42C75"/>
    <w:rPr>
      <w:rFonts w:ascii="Times New Roman" w:hAnsi="Times New Roman" w:cs="Times New Roman"/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442C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42C75"/>
    <w:rPr>
      <w:rFonts w:ascii="Times New Roman" w:hAnsi="Times New Roman" w:cs="Times New Roman"/>
      <w:sz w:val="24"/>
      <w:szCs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0B89"/>
    <w:pPr>
      <w:spacing w:after="0" w:line="240" w:lineRule="auto"/>
    </w:pPr>
    <w:rPr>
      <w:rFonts w:ascii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06284"/>
    <w:rPr>
      <w:color w:val="0000FF"/>
      <w:u w:val="single"/>
    </w:rPr>
  </w:style>
  <w:style w:type="paragraph" w:styleId="Bezriadkovania">
    <w:name w:val="No Spacing"/>
    <w:uiPriority w:val="1"/>
    <w:qFormat/>
    <w:rsid w:val="00345FED"/>
    <w:pPr>
      <w:spacing w:after="0" w:line="240" w:lineRule="auto"/>
    </w:pPr>
    <w:rPr>
      <w:lang w:val="sk-SK"/>
    </w:rPr>
  </w:style>
  <w:style w:type="character" w:styleId="Siln">
    <w:name w:val="Strong"/>
    <w:basedOn w:val="Predvolenpsmoodseku"/>
    <w:uiPriority w:val="22"/>
    <w:qFormat/>
    <w:rsid w:val="00C25BF4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442C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42C75"/>
    <w:rPr>
      <w:rFonts w:ascii="Times New Roman" w:hAnsi="Times New Roman" w:cs="Times New Roman"/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442C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42C75"/>
    <w:rPr>
      <w:rFonts w:ascii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9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9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3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9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3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tkoobiopalivach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loscukova@dynamic.s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</dc:creator>
  <cp:lastModifiedBy>Lucia Chovanova</cp:lastModifiedBy>
  <cp:revision>2</cp:revision>
  <dcterms:created xsi:type="dcterms:W3CDTF">2013-11-27T13:42:00Z</dcterms:created>
  <dcterms:modified xsi:type="dcterms:W3CDTF">2013-11-27T13:42:00Z</dcterms:modified>
</cp:coreProperties>
</file>